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A4" w:rsidRDefault="005D24A4" w:rsidP="005D24A4">
      <w:pPr>
        <w:pStyle w:val="a3"/>
        <w:shd w:val="clear" w:color="auto" w:fill="FFFFFF"/>
        <w:jc w:val="center"/>
        <w:rPr>
          <w:rFonts w:ascii="Verdana" w:hAnsi="Verdana"/>
          <w:color w:val="000000"/>
          <w:sz w:val="12"/>
          <w:szCs w:val="12"/>
        </w:rPr>
      </w:pPr>
      <w:bookmarkStart w:id="0" w:name="_GoBack"/>
      <w:bookmarkEnd w:id="0"/>
      <w:r>
        <w:rPr>
          <w:rStyle w:val="a4"/>
          <w:color w:val="0000CD"/>
          <w:sz w:val="21"/>
          <w:szCs w:val="21"/>
        </w:rPr>
        <w:t>Основные права обучающихся и меры их социальной поддержки и стимулирования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Обучающимся предоставляются академические права на: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свободу совести, информации, свободное выражение собственных взглядов и убеждений;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участие в управлении образовательной организацией в порядке, установленном ее уставом;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опубликование своих работ в изданиях образовательной организации на бесплатной основе;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lastRenderedPageBreak/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Обучающимся предоставляются следующие меры социальной поддержки и стимулирования: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транспортное обеспечение в соответствии со статьей 40 настоящего Федерального закона;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proofErr w:type="spellStart"/>
      <w:r>
        <w:rPr>
          <w:rStyle w:val="a5"/>
          <w:color w:val="0000CD"/>
          <w:sz w:val="16"/>
          <w:szCs w:val="16"/>
        </w:rPr>
        <w:t>Источник:</w:t>
      </w:r>
      <w:hyperlink r:id="rId4" w:history="1">
        <w:r>
          <w:rPr>
            <w:rStyle w:val="a5"/>
            <w:color w:val="0000CD"/>
            <w:sz w:val="16"/>
            <w:szCs w:val="16"/>
            <w:u w:val="single"/>
          </w:rPr>
          <w:t>статья</w:t>
        </w:r>
        <w:proofErr w:type="spellEnd"/>
        <w:r>
          <w:rPr>
            <w:rStyle w:val="a5"/>
            <w:color w:val="0000CD"/>
            <w:sz w:val="16"/>
            <w:szCs w:val="16"/>
            <w:u w:val="single"/>
          </w:rPr>
          <w:t xml:space="preserve"> 34 Федерального закона "Об образовании в Российской Федерации"</w:t>
        </w:r>
      </w:hyperlink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Пользование учебниками, учебными пособиями, средствами обучения и воспитания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-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</w:t>
      </w:r>
      <w:r>
        <w:rPr>
          <w:color w:val="000000"/>
          <w:sz w:val="16"/>
          <w:szCs w:val="16"/>
        </w:rPr>
        <w:lastRenderedPageBreak/>
        <w:t>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proofErr w:type="spellStart"/>
      <w:r>
        <w:rPr>
          <w:rStyle w:val="a5"/>
          <w:color w:val="0000CD"/>
          <w:sz w:val="16"/>
          <w:szCs w:val="16"/>
        </w:rPr>
        <w:t>Источник:</w:t>
      </w:r>
      <w:hyperlink r:id="rId5" w:history="1">
        <w:r>
          <w:rPr>
            <w:rStyle w:val="a5"/>
            <w:color w:val="0000CD"/>
            <w:sz w:val="16"/>
            <w:szCs w:val="16"/>
            <w:u w:val="single"/>
          </w:rPr>
          <w:t>статья</w:t>
        </w:r>
        <w:proofErr w:type="spellEnd"/>
        <w:r>
          <w:rPr>
            <w:rStyle w:val="a5"/>
            <w:color w:val="0000CD"/>
            <w:sz w:val="16"/>
            <w:szCs w:val="16"/>
            <w:u w:val="single"/>
          </w:rPr>
          <w:t xml:space="preserve"> 35 Федерального закона "Об образовании в Российской Федерации"</w:t>
        </w:r>
      </w:hyperlink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Организация питания обучающихся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Организация питания обучающихся возлагается на организации, осуществляющие образовательную деятельность.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Расписание занятий должно предусматривать перерыв достаточной продолжительности для питания обучающихся.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5"/>
          <w:color w:val="0000CD"/>
          <w:sz w:val="16"/>
          <w:szCs w:val="16"/>
        </w:rPr>
        <w:t>Источник: </w:t>
      </w:r>
      <w:hyperlink r:id="rId6" w:history="1">
        <w:r>
          <w:rPr>
            <w:rStyle w:val="a5"/>
            <w:color w:val="0000CD"/>
            <w:sz w:val="16"/>
            <w:szCs w:val="16"/>
            <w:u w:val="single"/>
          </w:rPr>
          <w:t>статья 37 Федерального закона "Об образовании в Российской Федерации"</w:t>
        </w:r>
      </w:hyperlink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Транспортное обеспечение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proofErr w:type="spellStart"/>
      <w:r>
        <w:rPr>
          <w:rStyle w:val="a5"/>
          <w:color w:val="000000"/>
          <w:sz w:val="16"/>
          <w:szCs w:val="16"/>
        </w:rPr>
        <w:t>Источник:</w:t>
      </w:r>
      <w:hyperlink r:id="rId7" w:history="1">
        <w:r>
          <w:rPr>
            <w:rStyle w:val="a5"/>
            <w:color w:val="000000"/>
            <w:sz w:val="16"/>
            <w:szCs w:val="16"/>
            <w:u w:val="single"/>
          </w:rPr>
          <w:t>статья</w:t>
        </w:r>
        <w:proofErr w:type="spellEnd"/>
        <w:r>
          <w:rPr>
            <w:rStyle w:val="a5"/>
            <w:color w:val="000000"/>
            <w:sz w:val="16"/>
            <w:szCs w:val="16"/>
            <w:u w:val="single"/>
          </w:rPr>
          <w:t xml:space="preserve"> 40 Федерального закона "Об образовании в Российской Федерации"</w:t>
        </w:r>
      </w:hyperlink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Охрана здоровья обучающихся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Охрана здоровья обучающихся включает в себя: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оказание первичной медико-санитарной помощи в порядке, установленном законодательством в сфере охраны здоровья;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организацию питания обучающихся;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- определение оптимальной учебной, </w:t>
      </w:r>
      <w:proofErr w:type="spellStart"/>
      <w:r>
        <w:rPr>
          <w:color w:val="000000"/>
          <w:sz w:val="16"/>
          <w:szCs w:val="16"/>
        </w:rPr>
        <w:t>внеучебной</w:t>
      </w:r>
      <w:proofErr w:type="spellEnd"/>
      <w:r>
        <w:rPr>
          <w:color w:val="000000"/>
          <w:sz w:val="16"/>
          <w:szCs w:val="16"/>
        </w:rPr>
        <w:t xml:space="preserve"> нагрузки, режима учебных занятий и продолжительности каникул;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пропаганду и обучение навыкам здорового образа жизни, требованиям охраны труда;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color w:val="000000"/>
          <w:sz w:val="16"/>
          <w:szCs w:val="16"/>
        </w:rPr>
        <w:t>прекурсоров</w:t>
      </w:r>
      <w:proofErr w:type="spellEnd"/>
      <w:r>
        <w:rPr>
          <w:color w:val="000000"/>
          <w:sz w:val="16"/>
          <w:szCs w:val="16"/>
        </w:rPr>
        <w:t xml:space="preserve"> и аналогов и других одурманивающих веществ;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lastRenderedPageBreak/>
        <w:t>- обеспечение безопасности обучающихся во время пребывания в организации, осуществляющей образовательную деятельность;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проведение санитарно-противоэпидемических и профилактических мероприятий.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текущий контроль за состоянием здоровья обучающихся;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соблюдение государственных санитарно-эпидемиологических правил и нормативов;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Порядок регламентации и оформления отношений государственной и </w:t>
      </w:r>
      <w:proofErr w:type="gramStart"/>
      <w:r>
        <w:rPr>
          <w:color w:val="000000"/>
          <w:sz w:val="16"/>
          <w:szCs w:val="16"/>
        </w:rPr>
        <w:t>муниципальной образовательной организации</w:t>
      </w:r>
      <w:proofErr w:type="gramEnd"/>
      <w:r>
        <w:rPr>
          <w:color w:val="000000"/>
          <w:sz w:val="16"/>
          <w:szCs w:val="16"/>
        </w:rPr>
        <w:t xml:space="preserve">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5"/>
          <w:color w:val="0000CD"/>
          <w:sz w:val="16"/>
          <w:szCs w:val="16"/>
        </w:rPr>
        <w:t>Источник:</w:t>
      </w:r>
      <w:r>
        <w:rPr>
          <w:color w:val="0000CD"/>
          <w:sz w:val="16"/>
          <w:szCs w:val="16"/>
        </w:rPr>
        <w:t> </w:t>
      </w:r>
      <w:hyperlink r:id="rId8" w:history="1">
        <w:r>
          <w:rPr>
            <w:rStyle w:val="a5"/>
            <w:color w:val="0000CD"/>
            <w:sz w:val="16"/>
            <w:szCs w:val="16"/>
            <w:u w:val="single"/>
          </w:rPr>
          <w:t>статья 41 Федерального закона "Об образовании в Российской Федераци</w:t>
        </w:r>
        <w:r>
          <w:rPr>
            <w:rStyle w:val="a6"/>
            <w:color w:val="0000CD"/>
            <w:sz w:val="16"/>
            <w:szCs w:val="16"/>
          </w:rPr>
          <w:t>и"</w:t>
        </w:r>
      </w:hyperlink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Психолого-педагогическая, медицинская и социальная помощь включает в себя: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коррекционно-развивающие и компе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- </w:t>
      </w:r>
      <w:proofErr w:type="spellStart"/>
      <w:r>
        <w:rPr>
          <w:color w:val="000000"/>
          <w:sz w:val="16"/>
          <w:szCs w:val="16"/>
        </w:rPr>
        <w:t>нсирующие</w:t>
      </w:r>
      <w:proofErr w:type="spellEnd"/>
      <w:r>
        <w:rPr>
          <w:color w:val="000000"/>
          <w:sz w:val="16"/>
          <w:szCs w:val="16"/>
        </w:rPr>
        <w:t xml:space="preserve"> занятия с обучающимися, логопедическую помощь обучающимся;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комплекс реабилитационных и других медицинских мероприятий;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помощь обучающимся в профориентации, получении профессии и социальной адаптации.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lastRenderedPageBreak/>
        <w:t>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>
        <w:rPr>
          <w:color w:val="000000"/>
          <w:sz w:val="16"/>
          <w:szCs w:val="16"/>
        </w:rPr>
        <w:t>дезадаптации</w:t>
      </w:r>
      <w:proofErr w:type="spellEnd"/>
      <w:r>
        <w:rPr>
          <w:color w:val="000000"/>
          <w:sz w:val="16"/>
          <w:szCs w:val="16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proofErr w:type="spellStart"/>
      <w:proofErr w:type="gramStart"/>
      <w:r>
        <w:rPr>
          <w:rStyle w:val="a5"/>
          <w:color w:val="0000CD"/>
          <w:sz w:val="16"/>
          <w:szCs w:val="16"/>
        </w:rPr>
        <w:t>Источник:</w:t>
      </w:r>
      <w:hyperlink r:id="rId9" w:history="1">
        <w:r>
          <w:rPr>
            <w:rStyle w:val="a5"/>
            <w:color w:val="0000CD"/>
            <w:sz w:val="16"/>
            <w:szCs w:val="16"/>
            <w:u w:val="single"/>
          </w:rPr>
          <w:t>статья</w:t>
        </w:r>
        <w:proofErr w:type="spellEnd"/>
        <w:proofErr w:type="gramEnd"/>
        <w:r>
          <w:rPr>
            <w:rStyle w:val="a5"/>
            <w:color w:val="0000CD"/>
            <w:sz w:val="16"/>
            <w:szCs w:val="16"/>
            <w:u w:val="single"/>
          </w:rPr>
          <w:t xml:space="preserve"> 42 Федерального </w:t>
        </w:r>
        <w:proofErr w:type="spellStart"/>
        <w:r>
          <w:rPr>
            <w:rStyle w:val="a5"/>
            <w:color w:val="0000CD"/>
            <w:sz w:val="16"/>
            <w:szCs w:val="16"/>
            <w:u w:val="single"/>
          </w:rPr>
          <w:t>закона"Об</w:t>
        </w:r>
        <w:proofErr w:type="spellEnd"/>
        <w:r>
          <w:rPr>
            <w:rStyle w:val="a5"/>
            <w:color w:val="0000CD"/>
            <w:sz w:val="16"/>
            <w:szCs w:val="16"/>
            <w:u w:val="single"/>
          </w:rPr>
          <w:t xml:space="preserve"> образовании в Российской Федерации"</w:t>
        </w:r>
      </w:hyperlink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Твои права по Конституции РФ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Только родившись, человек приобретает по закону способность иметь права и нести обязанности - конституционные, семейные, гражданские, трудовые и т.д. Однако их реальное осуществление возможно лишь по мере взросления ребенка. С каждым годом объем твоей дееспособности (способности своими действиями приобретать и осуществлять права, создавать для себя обязанности и исполнять их) увеличивается. И так же, как сосуд наполняется жидкостью до верха, так и дееспособность становится полной к 18 </w:t>
      </w:r>
      <w:proofErr w:type="gramStart"/>
      <w:r>
        <w:rPr>
          <w:color w:val="000000"/>
          <w:sz w:val="16"/>
          <w:szCs w:val="16"/>
        </w:rPr>
        <w:t>годам</w:t>
      </w:r>
      <w:proofErr w:type="gramEnd"/>
      <w:r>
        <w:rPr>
          <w:color w:val="000000"/>
          <w:sz w:val="16"/>
          <w:szCs w:val="16"/>
        </w:rPr>
        <w:t xml:space="preserve"> и ты становишься совершеннолетним.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Возраст: от 0 месяцев до 6 лет.</w:t>
      </w:r>
      <w:r>
        <w:rPr>
          <w:color w:val="000000"/>
          <w:sz w:val="16"/>
          <w:szCs w:val="16"/>
        </w:rPr>
        <w:t> Тебя называют: ребенок. Твоя дееспособность: недееспособный, это объясняется тем, что ребенок в силу своих малых лет, не может понимать и отвечать за свои поступки.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Ты родился: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Ты приобретаешь право на гражданство.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Обладаешь правоспособностью по гражданскому праву.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Имеешь право на имя, отчество и фамилию.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 Имеешь право жить и воспитываться в семье, знать своих родителей, получать от них защиту своих прав и законных интересов.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На твое имя может быть открыт счет в банке.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Тебе 1, 5 года: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Имеешь право посещать ясли.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Тебе 3 года: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Имеешь право посещать детский сад</w:t>
      </w:r>
      <w:r>
        <w:rPr>
          <w:rStyle w:val="a4"/>
          <w:color w:val="000000"/>
          <w:sz w:val="16"/>
          <w:szCs w:val="16"/>
        </w:rPr>
        <w:t>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 Возраст: от 6 лет до 14 лет.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 xml:space="preserve"> Тебя называют: малолетний ребенок. Твоя дееспособность: у тебя частичная дееспособность, то есть ты можешь совершать не все сделки, а только те, которые необходимы тебе каждый день, мелкие бытовые сделки. Это означает, что ты можешь покупать в магазине любые продукты, канцелярские товар, иные вещи и предметы. Также ты можешь совершать сделки, направленные на получение </w:t>
      </w:r>
      <w:r>
        <w:rPr>
          <w:color w:val="000000"/>
          <w:sz w:val="16"/>
          <w:szCs w:val="16"/>
        </w:rPr>
        <w:lastRenderedPageBreak/>
        <w:t>выгоды, не требующие нотариального удостоверения либо государственной регистрации. В случае, если ты не можешь заключить сделку, от твоего имени могут выступить родители, усыновители или опекуны.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Тебе 6 лет: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С 6 лет 6 месяцев ты вправе посещать школу (по заявлению родителей, усыновителей или опекунов и с разрешения учредителя образовательного учреждения ты можешь начать обучение в более раннем возрасте).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Ты вправе самостоятельно заключать: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мелкие бытовые сделки;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сделки по распоряжению средствами, предоставленными законными представителями.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Тебе 10 лет:</w:t>
      </w:r>
      <w:r>
        <w:rPr>
          <w:color w:val="000000"/>
          <w:sz w:val="16"/>
          <w:szCs w:val="16"/>
        </w:rPr>
        <w:t> С этого возраста ты: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даешь согласие на изменение своего имени и фамилии;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даешь согласие на свое усыновление или передачу в приемную семью, либо на восстановление родительских прав своих родителей;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выражаешь свое мнение о том, с кем из родителей, расторгающих брак в суде, ты хотел бы проживать после развода;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вправе выражать свое мнение при решении в семье любого вопроса, затрагивающего твои интересы;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вправе быть заслушанным в ходе любого судебного или административного разбирательства;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можешь вступать в детские общественные объединения.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rStyle w:val="a4"/>
          <w:color w:val="000000"/>
          <w:sz w:val="16"/>
          <w:szCs w:val="16"/>
        </w:rPr>
        <w:t>Возраст: от 14 лет до 18 лет.</w:t>
      </w:r>
      <w:r>
        <w:rPr>
          <w:color w:val="000000"/>
          <w:sz w:val="16"/>
          <w:szCs w:val="16"/>
        </w:rPr>
        <w:t> Тебя называют  несовершеннолетним ребенком. Твоя дееспособность: ты набрал уже некоторый жизненный опыт, можешь осознавать и отвечать за свои поступки. Поэтому закон дает тебе право: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 самостоятельно распоряжаться своими заработком, стипендией и иными доходами,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совершать мелкие бытовые и некоторые другие сделки;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вносить вклады в кредитные учреждения и распоряжаться и осуществлять авторские права.</w:t>
      </w:r>
    </w:p>
    <w:p w:rsidR="005D24A4" w:rsidRDefault="005D24A4" w:rsidP="005D24A4">
      <w:pPr>
        <w:pStyle w:val="a3"/>
        <w:shd w:val="clear" w:color="auto" w:fill="FFFFFF"/>
        <w:rPr>
          <w:rFonts w:ascii="Verdana" w:hAnsi="Verdana"/>
          <w:color w:val="000000"/>
          <w:sz w:val="12"/>
          <w:szCs w:val="12"/>
        </w:rPr>
      </w:pPr>
      <w:r>
        <w:rPr>
          <w:color w:val="000000"/>
          <w:sz w:val="16"/>
          <w:szCs w:val="16"/>
        </w:rPr>
        <w:t>-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деятельности. Остальные сделки ты можешь осуществлять с письменного согласия родителей</w:t>
      </w:r>
    </w:p>
    <w:p w:rsidR="00C22676" w:rsidRDefault="00C22676"/>
    <w:sectPr w:rsidR="00C22676" w:rsidSect="00C2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A4"/>
    <w:rsid w:val="0007746C"/>
    <w:rsid w:val="002249D9"/>
    <w:rsid w:val="002F586C"/>
    <w:rsid w:val="003D5B98"/>
    <w:rsid w:val="005D24A4"/>
    <w:rsid w:val="007D1AB9"/>
    <w:rsid w:val="00C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ADF7-C3E3-42CA-9DCF-A23942F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4A4"/>
    <w:rPr>
      <w:b/>
      <w:bCs/>
    </w:rPr>
  </w:style>
  <w:style w:type="character" w:styleId="a5">
    <w:name w:val="Emphasis"/>
    <w:basedOn w:val="a0"/>
    <w:uiPriority w:val="20"/>
    <w:qFormat/>
    <w:rsid w:val="005D24A4"/>
    <w:rPr>
      <w:i/>
      <w:iCs/>
    </w:rPr>
  </w:style>
  <w:style w:type="character" w:styleId="a6">
    <w:name w:val="Hyperlink"/>
    <w:basedOn w:val="a0"/>
    <w:uiPriority w:val="99"/>
    <w:semiHidden/>
    <w:unhideWhenUsed/>
    <w:rsid w:val="005D2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9136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291362/" TargetMode="External"/><Relationship Id="rId9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</dc:creator>
  <cp:lastModifiedBy>Иванова</cp:lastModifiedBy>
  <cp:revision>2</cp:revision>
  <dcterms:created xsi:type="dcterms:W3CDTF">2019-12-12T12:23:00Z</dcterms:created>
  <dcterms:modified xsi:type="dcterms:W3CDTF">2019-12-12T12:23:00Z</dcterms:modified>
</cp:coreProperties>
</file>